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0F912CF9"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746139">
        <w:rPr>
          <w:rFonts w:ascii="Times New Roman" w:eastAsia="Times New Roman" w:hAnsi="Times New Roman" w:cs="Times New Roman"/>
          <w:b/>
          <w:bCs/>
          <w:sz w:val="32"/>
          <w:szCs w:val="32"/>
        </w:rPr>
        <w:t xml:space="preserve"> 3</w:t>
      </w:r>
      <w:r w:rsidR="000830AC">
        <w:rPr>
          <w:rFonts w:ascii="Times New Roman" w:eastAsia="Times New Roman" w:hAnsi="Times New Roman" w:cs="Times New Roman"/>
          <w:b/>
          <w:bCs/>
          <w:sz w:val="32"/>
          <w:szCs w:val="32"/>
        </w:rPr>
        <w:t xml:space="preserve"> THÁNG 11</w:t>
      </w:r>
    </w:p>
    <w:p w14:paraId="00963CAC" w14:textId="584F1A28"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5E1422">
        <w:rPr>
          <w:rFonts w:ascii="Times New Roman" w:eastAsia="Times New Roman" w:hAnsi="Times New Roman" w:cs="Times New Roman"/>
          <w:b/>
          <w:bCs/>
          <w:sz w:val="32"/>
          <w:szCs w:val="32"/>
        </w:rPr>
        <w:t>18</w:t>
      </w:r>
      <w:r w:rsidR="00685819" w:rsidRPr="00C31496">
        <w:rPr>
          <w:rFonts w:ascii="Times New Roman" w:eastAsia="Times New Roman" w:hAnsi="Times New Roman" w:cs="Times New Roman"/>
          <w:b/>
          <w:bCs/>
          <w:sz w:val="32"/>
          <w:szCs w:val="32"/>
        </w:rPr>
        <w:t>/</w:t>
      </w:r>
      <w:r w:rsidR="000830AC">
        <w:rPr>
          <w:rFonts w:ascii="Times New Roman" w:eastAsia="Times New Roman" w:hAnsi="Times New Roman" w:cs="Times New Roman"/>
          <w:b/>
          <w:bCs/>
          <w:sz w:val="32"/>
          <w:szCs w:val="32"/>
        </w:rPr>
        <w:t>11</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5E1422">
        <w:rPr>
          <w:rFonts w:ascii="Times New Roman" w:eastAsia="Times New Roman" w:hAnsi="Times New Roman" w:cs="Times New Roman"/>
          <w:b/>
          <w:bCs/>
          <w:sz w:val="32"/>
          <w:szCs w:val="32"/>
        </w:rPr>
        <w:t>22</w:t>
      </w:r>
      <w:r w:rsidR="00685819" w:rsidRPr="00C31496">
        <w:rPr>
          <w:rFonts w:ascii="Times New Roman" w:eastAsia="Times New Roman" w:hAnsi="Times New Roman" w:cs="Times New Roman"/>
          <w:b/>
          <w:bCs/>
          <w:sz w:val="32"/>
          <w:szCs w:val="32"/>
        </w:rPr>
        <w:t>/</w:t>
      </w:r>
      <w:r w:rsidR="000830AC">
        <w:rPr>
          <w:rFonts w:ascii="Times New Roman" w:eastAsia="Times New Roman" w:hAnsi="Times New Roman" w:cs="Times New Roman"/>
          <w:b/>
          <w:bCs/>
          <w:sz w:val="32"/>
          <w:szCs w:val="32"/>
        </w:rPr>
        <w:t>11</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725"/>
        <w:gridCol w:w="2268"/>
        <w:gridCol w:w="2738"/>
        <w:gridCol w:w="2932"/>
      </w:tblGrid>
      <w:tr w:rsidR="007C153C" w:rsidRPr="0012671A" w14:paraId="407AA5A1" w14:textId="77777777" w:rsidTr="00152DB8">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0830AC">
        <w:trPr>
          <w:trHeight w:val="680"/>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5F9B6ABD" w14:textId="1892828A" w:rsidR="000830AC" w:rsidRPr="000830AC" w:rsidRDefault="000830AC" w:rsidP="000830AC">
            <w:pPr>
              <w:rPr>
                <w:rFonts w:ascii="Times New Roman" w:hAnsi="Times New Roman" w:cs="Times New Roman"/>
                <w:sz w:val="28"/>
                <w:szCs w:val="28"/>
              </w:rPr>
            </w:pPr>
            <w:r w:rsidRPr="000830AC">
              <w:rPr>
                <w:rFonts w:ascii="Times New Roman" w:hAnsi="Times New Roman" w:cs="Times New Roman"/>
                <w:sz w:val="28"/>
                <w:szCs w:val="28"/>
              </w:rPr>
              <w:t>- Chơi trò chơi vận động, trẻ biết thể hiện tình cảm phù hợp qua trò chơi.</w:t>
            </w:r>
          </w:p>
        </w:tc>
      </w:tr>
      <w:tr w:rsidR="00797D89" w:rsidRPr="0012671A" w14:paraId="2DA5845B" w14:textId="77777777" w:rsidTr="00152DB8">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87436F">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65B633D8" w14:textId="77777777" w:rsidR="00797D89" w:rsidRPr="0012671A" w:rsidRDefault="00797D89" w:rsidP="0087436F">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66F091D3" w:rsidR="00797D89" w:rsidRPr="0012671A" w:rsidRDefault="00EA7996" w:rsidP="0087436F">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Ngày lễ 20/11</w:t>
            </w:r>
          </w:p>
        </w:tc>
        <w:tc>
          <w:tcPr>
            <w:tcW w:w="2725" w:type="dxa"/>
            <w:vAlign w:val="center"/>
          </w:tcPr>
          <w:p w14:paraId="22003808" w14:textId="77777777" w:rsidR="00797D89" w:rsidRPr="0012671A" w:rsidRDefault="00797D89" w:rsidP="0087436F">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6EF5CEB3" w:rsidR="00797D89" w:rsidRPr="00EA7996" w:rsidRDefault="00EA7996" w:rsidP="00EA7996">
            <w:pPr>
              <w:autoSpaceDE w:val="0"/>
              <w:autoSpaceDN w:val="0"/>
              <w:adjustRightInd w:val="0"/>
              <w:spacing w:after="0" w:line="240" w:lineRule="auto"/>
              <w:jc w:val="center"/>
              <w:rPr>
                <w:rFonts w:ascii="Times New Roman" w:hAnsi="Times New Roman" w:cs="Times New Roman"/>
                <w:color w:val="000000"/>
                <w:sz w:val="28"/>
                <w:szCs w:val="28"/>
              </w:rPr>
            </w:pPr>
            <w:r w:rsidRPr="00EA7996">
              <w:rPr>
                <w:rFonts w:ascii="Times New Roman" w:hAnsi="Times New Roman" w:cs="Times New Roman"/>
                <w:color w:val="000000"/>
                <w:sz w:val="28"/>
                <w:szCs w:val="28"/>
              </w:rPr>
              <w:t>Bò dích dắc qua 5 điểm</w:t>
            </w:r>
          </w:p>
        </w:tc>
        <w:tc>
          <w:tcPr>
            <w:tcW w:w="2268" w:type="dxa"/>
            <w:vAlign w:val="center"/>
          </w:tcPr>
          <w:p w14:paraId="03D644C4" w14:textId="0D3524E3" w:rsidR="00797D89" w:rsidRPr="0012671A" w:rsidRDefault="00EA7996" w:rsidP="0087436F">
            <w:pPr>
              <w:autoSpaceDE w:val="0"/>
              <w:autoSpaceDN w:val="0"/>
              <w:adjustRightInd w:val="0"/>
              <w:spacing w:before="56" w:after="113"/>
              <w:jc w:val="center"/>
              <w:rPr>
                <w:rFonts w:ascii="Times New Roman" w:hAnsi="Times New Roman" w:cs="Times New Roman"/>
                <w:b/>
                <w:bCs/>
                <w:sz w:val="28"/>
                <w:szCs w:val="28"/>
              </w:rPr>
            </w:pPr>
            <w:r>
              <w:rPr>
                <w:rFonts w:ascii="Times New Roman" w:hAnsi="Times New Roman" w:cs="Times New Roman"/>
                <w:b/>
                <w:bCs/>
                <w:sz w:val="28"/>
                <w:szCs w:val="28"/>
              </w:rPr>
              <w:t>Nghỉ lễ 20/11</w:t>
            </w:r>
          </w:p>
        </w:tc>
        <w:tc>
          <w:tcPr>
            <w:tcW w:w="2738" w:type="dxa"/>
            <w:vAlign w:val="center"/>
          </w:tcPr>
          <w:p w14:paraId="4E18B6DE" w14:textId="77777777" w:rsidR="00797D89" w:rsidRPr="0012671A" w:rsidRDefault="00797D89" w:rsidP="0087436F">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1057EAB6" w:rsidR="00797D89" w:rsidRPr="00EA7996" w:rsidRDefault="00EA7996" w:rsidP="00EA7996">
            <w:pPr>
              <w:autoSpaceDE w:val="0"/>
              <w:autoSpaceDN w:val="0"/>
              <w:adjustRightInd w:val="0"/>
              <w:spacing w:after="0" w:line="240" w:lineRule="auto"/>
              <w:jc w:val="center"/>
              <w:rPr>
                <w:rFonts w:ascii="Times New Roman" w:hAnsi="Times New Roman" w:cs="Times New Roman"/>
                <w:color w:val="000000"/>
                <w:sz w:val="28"/>
                <w:szCs w:val="28"/>
              </w:rPr>
            </w:pPr>
            <w:r w:rsidRPr="00EA7996">
              <w:rPr>
                <w:rFonts w:ascii="Times New Roman" w:hAnsi="Times New Roman" w:cs="Times New Roman"/>
                <w:color w:val="000000"/>
                <w:sz w:val="28"/>
                <w:szCs w:val="28"/>
              </w:rPr>
              <w:t>Nhận biết phía phải, phía trái so với bản thân và so với bạn khác</w:t>
            </w:r>
          </w:p>
        </w:tc>
        <w:tc>
          <w:tcPr>
            <w:tcW w:w="2932" w:type="dxa"/>
            <w:vAlign w:val="center"/>
          </w:tcPr>
          <w:p w14:paraId="2FBFBA90" w14:textId="78055A33" w:rsidR="00797D89" w:rsidRPr="0012671A" w:rsidRDefault="00EA7996" w:rsidP="0087436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Kể chuyện</w:t>
            </w:r>
          </w:p>
          <w:p w14:paraId="6964F236" w14:textId="0313B1BF" w:rsidR="00797D89" w:rsidRPr="0012671A" w:rsidRDefault="00EA7996" w:rsidP="0087436F">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Gấu con bị đau răng</w:t>
            </w:r>
          </w:p>
        </w:tc>
      </w:tr>
      <w:tr w:rsidR="00797D89" w:rsidRPr="0012671A" w14:paraId="0ABAFE3B" w14:textId="77777777" w:rsidTr="00F12070">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74C09FDB" w:rsidR="00797D89" w:rsidRPr="0012671A" w:rsidRDefault="00797D89" w:rsidP="00EA7996">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bài hát </w:t>
            </w:r>
            <w:r>
              <w:rPr>
                <w:rFonts w:ascii="Times New Roman" w:hAnsi="Times New Roman" w:cs="Times New Roman"/>
                <w:bCs/>
                <w:sz w:val="28"/>
                <w:szCs w:val="28"/>
              </w:rPr>
              <w:t>“</w:t>
            </w:r>
            <w:r w:rsidR="00EA7996">
              <w:rPr>
                <w:rFonts w:ascii="Times New Roman" w:hAnsi="Times New Roman" w:cs="Times New Roman"/>
                <w:bCs/>
                <w:sz w:val="28"/>
                <w:szCs w:val="28"/>
              </w:rPr>
              <w:t>Nhà của tôi</w:t>
            </w:r>
            <w:r w:rsidR="0087436F">
              <w:rPr>
                <w:rFonts w:ascii="Times New Roman" w:hAnsi="Times New Roman" w:cs="Times New Roman"/>
                <w:bCs/>
                <w:sz w:val="28"/>
                <w:szCs w:val="28"/>
              </w:rPr>
              <w:t>”</w:t>
            </w:r>
          </w:p>
        </w:tc>
        <w:tc>
          <w:tcPr>
            <w:tcW w:w="2725" w:type="dxa"/>
            <w:vAlign w:val="center"/>
          </w:tcPr>
          <w:p w14:paraId="032F2084" w14:textId="35B57F5A" w:rsidR="00797D89" w:rsidRPr="00C95EEC" w:rsidRDefault="00EA7996" w:rsidP="00EA7996">
            <w:pPr>
              <w:autoSpaceDE w:val="0"/>
              <w:autoSpaceDN w:val="0"/>
              <w:adjustRightInd w:val="0"/>
              <w:spacing w:after="0" w:line="240" w:lineRule="auto"/>
              <w:jc w:val="center"/>
              <w:rPr>
                <w:rFonts w:ascii="Times New Roman" w:hAnsi="Times New Roman" w:cs="Times New Roman"/>
                <w:bCs/>
                <w:sz w:val="28"/>
                <w:szCs w:val="28"/>
              </w:rPr>
            </w:pPr>
            <w:r w:rsidRPr="00EA7996">
              <w:rPr>
                <w:rFonts w:ascii="Times New Roman" w:hAnsi="Times New Roman" w:cs="Times New Roman"/>
                <w:bCs/>
                <w:sz w:val="28"/>
                <w:szCs w:val="28"/>
              </w:rPr>
              <w:t>Thực hiện tập toán bài số lượng trong phạm vi 7 trang 7</w:t>
            </w:r>
          </w:p>
        </w:tc>
        <w:tc>
          <w:tcPr>
            <w:tcW w:w="2268" w:type="dxa"/>
            <w:vAlign w:val="center"/>
          </w:tcPr>
          <w:p w14:paraId="41FF1F53" w14:textId="4AD4DFB9" w:rsidR="00797D89" w:rsidRPr="00F12070" w:rsidRDefault="00797D89" w:rsidP="00797D89">
            <w:pPr>
              <w:autoSpaceDE w:val="0"/>
              <w:autoSpaceDN w:val="0"/>
              <w:adjustRightInd w:val="0"/>
              <w:spacing w:after="0" w:line="240" w:lineRule="auto"/>
              <w:jc w:val="center"/>
              <w:rPr>
                <w:rFonts w:ascii="Times New Roman" w:hAnsi="Times New Roman" w:cs="Times New Roman"/>
                <w:bCs/>
                <w:sz w:val="28"/>
                <w:szCs w:val="28"/>
              </w:rPr>
            </w:pPr>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1437BDC4" w:rsidR="00797D89" w:rsidRPr="00EA7996" w:rsidRDefault="00EA7996" w:rsidP="00EA7996">
            <w:pPr>
              <w:autoSpaceDE w:val="0"/>
              <w:autoSpaceDN w:val="0"/>
              <w:adjustRightInd w:val="0"/>
              <w:spacing w:after="0" w:line="240" w:lineRule="auto"/>
              <w:jc w:val="center"/>
              <w:rPr>
                <w:rFonts w:ascii="Times New Roman" w:hAnsi="Times New Roman" w:cs="Times New Roman"/>
                <w:color w:val="000000"/>
                <w:sz w:val="28"/>
                <w:szCs w:val="28"/>
              </w:rPr>
            </w:pPr>
            <w:r w:rsidRPr="00EA7996">
              <w:rPr>
                <w:rFonts w:ascii="Times New Roman" w:hAnsi="Times New Roman" w:cs="Times New Roman"/>
                <w:color w:val="000000"/>
                <w:sz w:val="28"/>
                <w:szCs w:val="28"/>
              </w:rPr>
              <w:t>VĐTN "Nhà của tôi".</w:t>
            </w:r>
          </w:p>
        </w:tc>
        <w:tc>
          <w:tcPr>
            <w:tcW w:w="2932" w:type="dxa"/>
            <w:vAlign w:val="center"/>
          </w:tcPr>
          <w:p w14:paraId="317FB121" w14:textId="2009813E" w:rsidR="00797D89" w:rsidRPr="0087436F" w:rsidRDefault="00EA7996" w:rsidP="0087436F">
            <w:pPr>
              <w:autoSpaceDE w:val="0"/>
              <w:autoSpaceDN w:val="0"/>
              <w:adjustRightInd w:val="0"/>
              <w:spacing w:after="0" w:line="240" w:lineRule="auto"/>
              <w:jc w:val="center"/>
              <w:rPr>
                <w:rFonts w:ascii="Times New Roman" w:hAnsi="Times New Roman" w:cs="Times New Roman"/>
                <w:bCs/>
                <w:sz w:val="28"/>
                <w:szCs w:val="28"/>
              </w:rPr>
            </w:pPr>
            <w:r w:rsidRPr="00EA7996">
              <w:rPr>
                <w:rFonts w:ascii="Times New Roman" w:hAnsi="Times New Roman" w:cs="Times New Roman"/>
                <w:color w:val="000000"/>
                <w:sz w:val="28"/>
                <w:szCs w:val="28"/>
              </w:rPr>
              <w:t>Thực hiện tập chữ cái bài chữ c trang 6</w:t>
            </w:r>
            <w:r>
              <w:rPr>
                <w:rFonts w:ascii="Times New Roman" w:eastAsia="Times New Roman" w:hAnsi="Times New Roman"/>
                <w:color w:val="000000"/>
                <w:sz w:val="32"/>
              </w:rPr>
              <w:t xml:space="preserve">   </w:t>
            </w:r>
          </w:p>
        </w:tc>
      </w:tr>
      <w:tr w:rsidR="00797D89" w:rsidRPr="0012671A" w14:paraId="0F89A2FE" w14:textId="77777777" w:rsidTr="00152DB8">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579F2D97"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1. Góc học tập:</w:t>
            </w:r>
          </w:p>
          <w:p w14:paraId="10A4CD8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Có thói quen tự lấy và cất đồ chơi nhanh nhẹn, gọn đẹp và đúng nơi quy định.</w:t>
            </w:r>
          </w:p>
          <w:p w14:paraId="1D6D000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biết chơi một trò chơi nào đó mà mình thích chơi theo đúng cách chơi.</w:t>
            </w:r>
          </w:p>
          <w:p w14:paraId="79A77D9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hướng dẫn cho trẻ cách chơi.</w:t>
            </w:r>
          </w:p>
          <w:p w14:paraId="2989CA4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quan sát, chơi cùng trẻ.</w:t>
            </w:r>
          </w:p>
          <w:p w14:paraId="2622812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Khi chơi chung trẻ biết cất gọn, đúng chỗ lúc lấy.</w:t>
            </w:r>
          </w:p>
          <w:p w14:paraId="14C284B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Xếp theo quy luật </w:t>
            </w:r>
          </w:p>
          <w:p w14:paraId="05698958"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lastRenderedPageBreak/>
              <w:t>- Tìm nửa còn lại</w:t>
            </w:r>
          </w:p>
          <w:p w14:paraId="3CC69EE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Xếp que.</w:t>
            </w:r>
          </w:p>
          <w:p w14:paraId="2ACBDF83"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2. Góc âm nhạc: </w:t>
            </w:r>
          </w:p>
          <w:p w14:paraId="6A4A704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Vui sướng, vỗ tay, làm động tác mô phỏng và sử dụng các từ gợi cảm nói lên cảm xúc của mình khi nghe các âm thanh gợi cảm và ngắm nhìn vẻ đẹp của các sự vật, hiện tượng.</w:t>
            </w:r>
          </w:p>
          <w:p w14:paraId="44C1CC1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vận động theo giai điệu của bài hát.</w:t>
            </w:r>
          </w:p>
          <w:p w14:paraId="59BED9E8"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hướng dẫn cho trẻ một số động tác và thực hiện cùng trẻ.</w:t>
            </w:r>
          </w:p>
          <w:p w14:paraId="09BA6D6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b/>
                <w:sz w:val="28"/>
                <w:szCs w:val="28"/>
              </w:rPr>
              <w:t>3. Góc xây dựng</w:t>
            </w:r>
            <w:r w:rsidRPr="000830AC">
              <w:rPr>
                <w:rFonts w:ascii="Times New Roman" w:hAnsi="Times New Roman" w:cs="Times New Roman"/>
                <w:sz w:val="28"/>
                <w:szCs w:val="28"/>
              </w:rPr>
              <w:t>:</w:t>
            </w:r>
          </w:p>
          <w:p w14:paraId="5004C7C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Không tranh giành đồ chơi và phá công trình của bạn</w:t>
            </w:r>
          </w:p>
          <w:p w14:paraId="6270638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Trẻ biết kết hợp xếp chồng nhiều NVL để xây những ngôi nhà cao tầng, siêu thị, nhà hàng, bệnh </w:t>
            </w:r>
            <w:proofErr w:type="gramStart"/>
            <w:r w:rsidRPr="000830AC">
              <w:rPr>
                <w:rFonts w:ascii="Times New Roman" w:hAnsi="Times New Roman" w:cs="Times New Roman"/>
                <w:sz w:val="28"/>
                <w:szCs w:val="28"/>
              </w:rPr>
              <w:t>viện,...</w:t>
            </w:r>
            <w:proofErr w:type="gramEnd"/>
          </w:p>
          <w:p w14:paraId="0CA6E3C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Khi chơi trẻ biết không giành đồ chơi vói bạn, biết ngắm những công trình đã hoàn thành.</w:t>
            </w:r>
          </w:p>
          <w:p w14:paraId="797DD3F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-Tạo ra khu phố bé ở.</w:t>
            </w:r>
          </w:p>
          <w:p w14:paraId="6B396FD0"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4. Góc tạo hình:</w:t>
            </w:r>
          </w:p>
          <w:p w14:paraId="15836AB0"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Tạo hình từ bàn tay của trẻ: trẻ in màu bàn tay của mình lên giấy rồi trang trí lên.</w:t>
            </w:r>
          </w:p>
          <w:p w14:paraId="6DA0999B"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biết rửa tay sau khi chơi xong.</w:t>
            </w:r>
          </w:p>
          <w:p w14:paraId="4531CDF0"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Cô quan sát, gợi ý giúp trẻ thực hiện </w:t>
            </w:r>
          </w:p>
          <w:p w14:paraId="22B64921"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5. Góc phân vai: </w:t>
            </w:r>
          </w:p>
          <w:p w14:paraId="462041C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Thể hiện vai chơi </w:t>
            </w:r>
          </w:p>
          <w:p w14:paraId="5E87E0A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 Gia đình:</w:t>
            </w:r>
          </w:p>
          <w:p w14:paraId="1DC3634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Cô hướng dẫn cách chơi: trẻ phân vai chơi, nhận vai, khi chơi biết cách thể hiện vai chơi </w:t>
            </w:r>
          </w:p>
          <w:p w14:paraId="3F35D719" w14:textId="6BC576FB" w:rsidR="00797D89" w:rsidRPr="00797D89" w:rsidRDefault="000830AC" w:rsidP="000830AC">
            <w:pPr>
              <w:spacing w:after="0" w:line="240" w:lineRule="auto"/>
              <w:jc w:val="both"/>
              <w:rPr>
                <w:rFonts w:ascii="Times New Roman" w:hAnsi="Times New Roman" w:cs="Times New Roman"/>
                <w:sz w:val="26"/>
                <w:szCs w:val="26"/>
              </w:rPr>
            </w:pPr>
            <w:r w:rsidRPr="000830AC">
              <w:rPr>
                <w:rFonts w:ascii="Times New Roman" w:hAnsi="Times New Roman" w:cs="Times New Roman"/>
                <w:sz w:val="28"/>
                <w:szCs w:val="28"/>
              </w:rPr>
              <w:t>- Cô vào vai chơi cùng trẻ, gợi ý tình huống chơi.</w:t>
            </w:r>
          </w:p>
        </w:tc>
      </w:tr>
      <w:tr w:rsidR="00797D89" w:rsidRPr="0012671A" w14:paraId="027D2DB1" w14:textId="77777777" w:rsidTr="00152DB8">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31B291E2" w14:textId="51224DE6"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cây cối trong sân trường</w:t>
            </w:r>
          </w:p>
          <w:p w14:paraId="2A935163" w14:textId="01A6BEC1"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 xml:space="preserve">bóng tròn to, chuyền bóng </w:t>
            </w:r>
            <w:r w:rsidRPr="0012671A">
              <w:rPr>
                <w:rFonts w:ascii="Times New Roman" w:hAnsi="Times New Roman" w:cs="Times New Roman"/>
                <w:sz w:val="28"/>
                <w:szCs w:val="28"/>
              </w:rPr>
              <w:t>…</w:t>
            </w:r>
          </w:p>
          <w:p w14:paraId="70A604F9" w14:textId="71718101"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Lộn cầu vồng</w:t>
            </w:r>
            <w:r w:rsidRPr="0012671A">
              <w:rPr>
                <w:rFonts w:ascii="Times New Roman" w:hAnsi="Times New Roman" w:cs="Times New Roman"/>
                <w:sz w:val="28"/>
                <w:szCs w:val="28"/>
              </w:rPr>
              <w:t xml:space="preserve">, rồng rắn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152DB8">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1A998857"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0F103B7D"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rửa tay bằng xà bông trước khi ăn.</w:t>
            </w:r>
          </w:p>
          <w:p w14:paraId="7CC6E1A1"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4CAD8AB"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Nhắc trẻ không nói chuyện khi ăn.</w:t>
            </w:r>
          </w:p>
          <w:p w14:paraId="24E709A4"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lastRenderedPageBreak/>
              <w:t>- Trẻ ăn xong biết bỏ chén muỗng đúng nơi quy định</w:t>
            </w:r>
          </w:p>
          <w:p w14:paraId="49E43854" w14:textId="4E69933F" w:rsidR="00797D89" w:rsidRPr="0012671A" w:rsidRDefault="003644BB" w:rsidP="003644BB">
            <w:pPr>
              <w:spacing w:after="0" w:line="240" w:lineRule="auto"/>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tc>
      </w:tr>
      <w:tr w:rsidR="00797D89" w:rsidRPr="0012671A" w14:paraId="43276F8C" w14:textId="77777777" w:rsidTr="008F2204">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lastRenderedPageBreak/>
              <w:t>Học ngoại khóa</w:t>
            </w:r>
          </w:p>
        </w:tc>
        <w:tc>
          <w:tcPr>
            <w:tcW w:w="2341"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3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797D89" w:rsidRPr="0012671A" w14:paraId="7F5225DA" w14:textId="77777777" w:rsidTr="00EA7996">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24C724B5" w14:textId="72801D3E" w:rsidR="00797D89" w:rsidRPr="003644BB" w:rsidRDefault="00EA7996" w:rsidP="00EA7996">
            <w:pPr>
              <w:jc w:val="both"/>
              <w:rPr>
                <w:rFonts w:ascii="Times New Roman" w:hAnsi="Times New Roman" w:cs="Times New Roman"/>
                <w:sz w:val="28"/>
                <w:szCs w:val="28"/>
              </w:rPr>
            </w:pPr>
            <w:r>
              <w:rPr>
                <w:rFonts w:ascii="Times New Roman" w:hAnsi="Times New Roman" w:cs="Times New Roman"/>
                <w:sz w:val="28"/>
                <w:szCs w:val="28"/>
              </w:rPr>
              <w:t>Trẻ chơi tự do</w:t>
            </w:r>
          </w:p>
        </w:tc>
        <w:tc>
          <w:tcPr>
            <w:tcW w:w="2725" w:type="dxa"/>
            <w:vAlign w:val="center"/>
          </w:tcPr>
          <w:p w14:paraId="06D80821" w14:textId="7C5FF30C" w:rsidR="00797D89" w:rsidRPr="003644BB" w:rsidRDefault="00EA7996" w:rsidP="00EA7996">
            <w:pPr>
              <w:jc w:val="both"/>
              <w:rPr>
                <w:rFonts w:ascii="Times New Roman" w:hAnsi="Times New Roman" w:cs="Times New Roman"/>
                <w:sz w:val="28"/>
                <w:szCs w:val="28"/>
              </w:rPr>
            </w:pPr>
            <w:r>
              <w:rPr>
                <w:rFonts w:ascii="Times New Roman" w:hAnsi="Times New Roman" w:cs="Times New Roman"/>
                <w:sz w:val="28"/>
                <w:szCs w:val="28"/>
              </w:rPr>
              <w:t>Rèn kỹ năng tô màu cho trẻ.</w:t>
            </w:r>
          </w:p>
        </w:tc>
        <w:tc>
          <w:tcPr>
            <w:tcW w:w="2268" w:type="dxa"/>
            <w:vAlign w:val="center"/>
          </w:tcPr>
          <w:p w14:paraId="28BC7B55" w14:textId="4E03A1B8" w:rsidR="00797D89" w:rsidRPr="003644BB" w:rsidRDefault="00797D89" w:rsidP="00EA7996">
            <w:pPr>
              <w:autoSpaceDE w:val="0"/>
              <w:autoSpaceDN w:val="0"/>
              <w:adjustRightInd w:val="0"/>
              <w:spacing w:before="100" w:beforeAutospacing="1" w:after="100" w:afterAutospacing="1"/>
              <w:jc w:val="both"/>
              <w:rPr>
                <w:rFonts w:ascii="Times New Roman" w:hAnsi="Times New Roman" w:cs="Times New Roman"/>
                <w:sz w:val="28"/>
                <w:szCs w:val="28"/>
              </w:rPr>
            </w:pPr>
          </w:p>
        </w:tc>
        <w:tc>
          <w:tcPr>
            <w:tcW w:w="2738" w:type="dxa"/>
            <w:vAlign w:val="center"/>
          </w:tcPr>
          <w:p w14:paraId="61D43F33" w14:textId="20EBBF28" w:rsidR="00797D89" w:rsidRPr="003644BB" w:rsidRDefault="00EA7996" w:rsidP="00EA7996">
            <w:pPr>
              <w:jc w:val="both"/>
              <w:rPr>
                <w:rFonts w:ascii="Times New Roman" w:hAnsi="Times New Roman" w:cs="Times New Roman"/>
                <w:sz w:val="28"/>
                <w:szCs w:val="28"/>
              </w:rPr>
            </w:pPr>
            <w:r>
              <w:rPr>
                <w:rFonts w:ascii="Times New Roman" w:hAnsi="Times New Roman" w:cs="Times New Roman"/>
                <w:sz w:val="28"/>
                <w:szCs w:val="28"/>
              </w:rPr>
              <w:t>Trẻ đọc truyện qua tranh vẽ</w:t>
            </w:r>
          </w:p>
        </w:tc>
        <w:tc>
          <w:tcPr>
            <w:tcW w:w="2932" w:type="dxa"/>
            <w:vAlign w:val="center"/>
          </w:tcPr>
          <w:p w14:paraId="268960C5" w14:textId="37EECBA2" w:rsidR="00797D89" w:rsidRPr="003644BB" w:rsidRDefault="00EA7996" w:rsidP="00EA7996">
            <w:pPr>
              <w:jc w:val="both"/>
              <w:rPr>
                <w:rFonts w:ascii="Times New Roman" w:hAnsi="Times New Roman" w:cs="Times New Roman"/>
                <w:sz w:val="28"/>
                <w:szCs w:val="28"/>
              </w:rPr>
            </w:pPr>
            <w:r>
              <w:rPr>
                <w:rFonts w:ascii="Times New Roman" w:hAnsi="Times New Roman" w:cs="Times New Roman"/>
                <w:sz w:val="28"/>
                <w:szCs w:val="28"/>
              </w:rPr>
              <w:t>Rèn kỹ năng đọc diễn cảm cho trẻ</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bookmarkStart w:id="0" w:name="_GoBack"/>
      <w:bookmarkEnd w:id="0"/>
    </w:p>
    <w:p w14:paraId="6F9E8F16" w14:textId="044FCFCA"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658DDB43" w14:textId="0E217488" w:rsidR="003F16F3" w:rsidRDefault="003F16F3" w:rsidP="00BB4AE1">
      <w:pPr>
        <w:rPr>
          <w:rFonts w:ascii="Times New Roman" w:eastAsia="Times New Roman" w:hAnsi="Times New Roman" w:cs="Times New Roman"/>
          <w:b/>
          <w:bCs/>
          <w:color w:val="000000"/>
          <w:sz w:val="26"/>
          <w:szCs w:val="26"/>
        </w:rPr>
      </w:pPr>
    </w:p>
    <w:p w14:paraId="34803B0E" w14:textId="36666406" w:rsidR="003F16F3" w:rsidRDefault="003F16F3" w:rsidP="00BB4AE1">
      <w:pPr>
        <w:rPr>
          <w:rFonts w:ascii="Times New Roman" w:eastAsia="Times New Roman" w:hAnsi="Times New Roman" w:cs="Times New Roman"/>
          <w:b/>
          <w:bCs/>
          <w:color w:val="000000"/>
          <w:sz w:val="26"/>
          <w:szCs w:val="26"/>
        </w:rPr>
      </w:pPr>
    </w:p>
    <w:p w14:paraId="11180F27" w14:textId="6309FDE5" w:rsidR="003F16F3" w:rsidRDefault="003F16F3" w:rsidP="00BB4AE1">
      <w:pPr>
        <w:rPr>
          <w:rFonts w:ascii="Times New Roman" w:eastAsia="Times New Roman" w:hAnsi="Times New Roman" w:cs="Times New Roman"/>
          <w:b/>
          <w:bCs/>
          <w:color w:val="000000"/>
          <w:sz w:val="26"/>
          <w:szCs w:val="26"/>
        </w:rPr>
      </w:pPr>
    </w:p>
    <w:p w14:paraId="115E12E9" w14:textId="61082A84" w:rsidR="003F16F3" w:rsidRDefault="003F16F3" w:rsidP="00BB4AE1">
      <w:pPr>
        <w:rPr>
          <w:rFonts w:ascii="Times New Roman" w:eastAsia="Times New Roman" w:hAnsi="Times New Roman" w:cs="Times New Roman"/>
          <w:b/>
          <w:bCs/>
          <w:color w:val="000000"/>
          <w:sz w:val="26"/>
          <w:szCs w:val="26"/>
        </w:rPr>
      </w:pPr>
    </w:p>
    <w:p w14:paraId="1153FACC" w14:textId="5DC92CB7" w:rsidR="003F16F3" w:rsidRDefault="003F16F3" w:rsidP="00BB4AE1">
      <w:pPr>
        <w:rPr>
          <w:rFonts w:ascii="Times New Roman" w:eastAsia="Times New Roman" w:hAnsi="Times New Roman" w:cs="Times New Roman"/>
          <w:b/>
          <w:bCs/>
          <w:color w:val="000000"/>
          <w:sz w:val="26"/>
          <w:szCs w:val="26"/>
        </w:rPr>
      </w:pPr>
    </w:p>
    <w:p w14:paraId="09C542B3" w14:textId="6F9C74D0" w:rsidR="003F16F3" w:rsidRDefault="003F16F3" w:rsidP="00BB4AE1">
      <w:pPr>
        <w:rPr>
          <w:rFonts w:ascii="Times New Roman" w:eastAsia="Times New Roman" w:hAnsi="Times New Roman" w:cs="Times New Roman"/>
          <w:b/>
          <w:bCs/>
          <w:color w:val="000000"/>
          <w:sz w:val="26"/>
          <w:szCs w:val="26"/>
        </w:rPr>
      </w:pPr>
    </w:p>
    <w:p w14:paraId="603A3AB5" w14:textId="34EB285E" w:rsidR="003F16F3" w:rsidRDefault="003F16F3" w:rsidP="00BB4AE1">
      <w:pPr>
        <w:rPr>
          <w:rFonts w:ascii="Times New Roman" w:eastAsia="Times New Roman" w:hAnsi="Times New Roman" w:cs="Times New Roman"/>
          <w:b/>
          <w:bCs/>
          <w:color w:val="000000"/>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830AC"/>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4257A"/>
    <w:rsid w:val="00544235"/>
    <w:rsid w:val="0059091E"/>
    <w:rsid w:val="005E1422"/>
    <w:rsid w:val="005E4833"/>
    <w:rsid w:val="006178F5"/>
    <w:rsid w:val="00685819"/>
    <w:rsid w:val="006B79BA"/>
    <w:rsid w:val="006E179A"/>
    <w:rsid w:val="00720E8C"/>
    <w:rsid w:val="00730756"/>
    <w:rsid w:val="007458FC"/>
    <w:rsid w:val="00746139"/>
    <w:rsid w:val="00750D3E"/>
    <w:rsid w:val="007960F6"/>
    <w:rsid w:val="00797D89"/>
    <w:rsid w:val="007B169E"/>
    <w:rsid w:val="007C153C"/>
    <w:rsid w:val="007D0DF4"/>
    <w:rsid w:val="007F3A4D"/>
    <w:rsid w:val="007F46AD"/>
    <w:rsid w:val="007F669F"/>
    <w:rsid w:val="008239BE"/>
    <w:rsid w:val="00860652"/>
    <w:rsid w:val="0087436F"/>
    <w:rsid w:val="00875E5E"/>
    <w:rsid w:val="008F2204"/>
    <w:rsid w:val="008F25E5"/>
    <w:rsid w:val="00915470"/>
    <w:rsid w:val="009D177A"/>
    <w:rsid w:val="009F21A7"/>
    <w:rsid w:val="00A6369A"/>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E2A6A"/>
    <w:rsid w:val="00E41291"/>
    <w:rsid w:val="00E707C6"/>
    <w:rsid w:val="00E77492"/>
    <w:rsid w:val="00EA7996"/>
    <w:rsid w:val="00EB0390"/>
    <w:rsid w:val="00ED3B33"/>
    <w:rsid w:val="00F12070"/>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5</cp:revision>
  <cp:lastPrinted>2024-09-15T05:05:00Z</cp:lastPrinted>
  <dcterms:created xsi:type="dcterms:W3CDTF">2024-10-18T14:50:00Z</dcterms:created>
  <dcterms:modified xsi:type="dcterms:W3CDTF">2024-10-19T11:01:00Z</dcterms:modified>
</cp:coreProperties>
</file>